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b8350279c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2262f548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Catherine,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26be4a4d34867" /><Relationship Type="http://schemas.openxmlformats.org/officeDocument/2006/relationships/numbering" Target="/word/numbering.xml" Id="R934282f2e7aa4874" /><Relationship Type="http://schemas.openxmlformats.org/officeDocument/2006/relationships/settings" Target="/word/settings.xml" Id="R63a6c88b7ca64a17" /><Relationship Type="http://schemas.openxmlformats.org/officeDocument/2006/relationships/image" Target="/word/media/62121d1d-5d12-4695-b2a1-c070518d7726.png" Id="Ra052262f54894ab7" /></Relationships>
</file>