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aa4ffa7b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65ea9136b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Francisville,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725b88f7941fd" /><Relationship Type="http://schemas.openxmlformats.org/officeDocument/2006/relationships/numbering" Target="/word/numbering.xml" Id="R13dcb8b186ef414e" /><Relationship Type="http://schemas.openxmlformats.org/officeDocument/2006/relationships/settings" Target="/word/settings.xml" Id="R28848d75ca7a4483" /><Relationship Type="http://schemas.openxmlformats.org/officeDocument/2006/relationships/image" Target="/word/media/b27cd8d5-0596-4db6-8f4b-109588df0ac0.png" Id="Raa465ea9136b415e" /></Relationships>
</file>