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20ea956e2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fc1bdda1e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Francois,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62d32bca54b19" /><Relationship Type="http://schemas.openxmlformats.org/officeDocument/2006/relationships/numbering" Target="/word/numbering.xml" Id="R41b59c8c323f4e05" /><Relationship Type="http://schemas.openxmlformats.org/officeDocument/2006/relationships/settings" Target="/word/settings.xml" Id="Rff1f2a23ee764aff" /><Relationship Type="http://schemas.openxmlformats.org/officeDocument/2006/relationships/image" Target="/word/media/7741bc59-b1dd-42bf-a7df-9bca0853b26e.png" Id="R536fc1bdda1e4191" /></Relationships>
</file>