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3f9ba7a7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6046c03ad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Georges Hundred,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bb6c4c8c04af8" /><Relationship Type="http://schemas.openxmlformats.org/officeDocument/2006/relationships/numbering" Target="/word/numbering.xml" Id="Rc66facec71b84ddc" /><Relationship Type="http://schemas.openxmlformats.org/officeDocument/2006/relationships/settings" Target="/word/settings.xml" Id="R9b3b6b28e7e04ada" /><Relationship Type="http://schemas.openxmlformats.org/officeDocument/2006/relationships/image" Target="/word/media/1afb4889-2b3f-4413-a1a2-4ceb7b15c9e5.png" Id="R5c46046c03ad484e" /></Relationships>
</file>