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cecd64e0c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77a2fdb53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Libory,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bdc34d8394121" /><Relationship Type="http://schemas.openxmlformats.org/officeDocument/2006/relationships/numbering" Target="/word/numbering.xml" Id="R2623de2930254ef1" /><Relationship Type="http://schemas.openxmlformats.org/officeDocument/2006/relationships/settings" Target="/word/settings.xml" Id="R84d354895a5e4d2f" /><Relationship Type="http://schemas.openxmlformats.org/officeDocument/2006/relationships/image" Target="/word/media/e7cf6505-0dad-47e3-873f-5cf31e292d65.png" Id="R8d477a2fdb534682" /></Relationships>
</file>