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fbbe1bcaa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ecbdc7b66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Pius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b8e746f854545" /><Relationship Type="http://schemas.openxmlformats.org/officeDocument/2006/relationships/numbering" Target="/word/numbering.xml" Id="R149a90e205554ce5" /><Relationship Type="http://schemas.openxmlformats.org/officeDocument/2006/relationships/settings" Target="/word/settings.xml" Id="Rda345b9ec3844f6b" /><Relationship Type="http://schemas.openxmlformats.org/officeDocument/2006/relationships/image" Target="/word/media/093d6d42-be07-4749-bb1e-b8e0a52bfbda.png" Id="R0ffecbdc7b664251" /></Relationships>
</file>