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9d262378f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b34d52282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Remy,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cc9b3a2c34e25" /><Relationship Type="http://schemas.openxmlformats.org/officeDocument/2006/relationships/numbering" Target="/word/numbering.xml" Id="R5a81b91f3af14b0f" /><Relationship Type="http://schemas.openxmlformats.org/officeDocument/2006/relationships/settings" Target="/word/settings.xml" Id="R3fcde0a3bd1f4a0c" /><Relationship Type="http://schemas.openxmlformats.org/officeDocument/2006/relationships/image" Target="/word/media/422b3953-fb1d-49f2-9584-4e8b33723637.png" Id="R812b34d522824640" /></Relationships>
</file>