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cdc66f8fc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738df768b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Saltair,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4a76d55624bfb" /><Relationship Type="http://schemas.openxmlformats.org/officeDocument/2006/relationships/numbering" Target="/word/numbering.xml" Id="R07292b24fa934f3d" /><Relationship Type="http://schemas.openxmlformats.org/officeDocument/2006/relationships/settings" Target="/word/settings.xml" Id="R9890fdf65a0a4646" /><Relationship Type="http://schemas.openxmlformats.org/officeDocument/2006/relationships/image" Target="/word/media/c8b93507-287a-444b-ae79-8f026dc126a9.png" Id="R06e738df768b4fb2" /></Relationships>
</file>