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b122022be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c52f87dc2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 Gant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50e4ace484c8b" /><Relationship Type="http://schemas.openxmlformats.org/officeDocument/2006/relationships/numbering" Target="/word/numbering.xml" Id="R3a47903dc9404e55" /><Relationship Type="http://schemas.openxmlformats.org/officeDocument/2006/relationships/settings" Target="/word/settings.xml" Id="R1367400a54eb4939" /><Relationship Type="http://schemas.openxmlformats.org/officeDocument/2006/relationships/image" Target="/word/media/fa927e7e-8349-47de-891f-544c2259d859.png" Id="R31fc52f87dc2408f" /></Relationships>
</file>