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d05af17f5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9a8bacc7c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 Point,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2783d18e24dfa" /><Relationship Type="http://schemas.openxmlformats.org/officeDocument/2006/relationships/numbering" Target="/word/numbering.xml" Id="R6705b97f8bf540f7" /><Relationship Type="http://schemas.openxmlformats.org/officeDocument/2006/relationships/settings" Target="/word/settings.xml" Id="R9d668ed6af6d4906" /><Relationship Type="http://schemas.openxmlformats.org/officeDocument/2006/relationships/image" Target="/word/media/0c43a293-cbf4-4832-8f90-d4200fed37ff.png" Id="R5169a8bacc7c4f92" /></Relationships>
</file>