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55b66ca9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e47d92f5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Gregorio,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5405dd1404ce5" /><Relationship Type="http://schemas.openxmlformats.org/officeDocument/2006/relationships/numbering" Target="/word/numbering.xml" Id="Rbaa8e3c7223047fa" /><Relationship Type="http://schemas.openxmlformats.org/officeDocument/2006/relationships/settings" Target="/word/settings.xml" Id="Rf3ba060dd4e34cef" /><Relationship Type="http://schemas.openxmlformats.org/officeDocument/2006/relationships/image" Target="/word/media/a9a82995-84f9-489f-bca7-80a63aea9265.png" Id="R4575e47d92f54e13" /></Relationships>
</file>