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484af979f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64be23cad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Lorenzo,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7bcc8757f4366" /><Relationship Type="http://schemas.openxmlformats.org/officeDocument/2006/relationships/numbering" Target="/word/numbering.xml" Id="R24abfe75cf5a4084" /><Relationship Type="http://schemas.openxmlformats.org/officeDocument/2006/relationships/settings" Target="/word/settings.xml" Id="Rb4a7e4c2ede24702" /><Relationship Type="http://schemas.openxmlformats.org/officeDocument/2006/relationships/image" Target="/word/media/f6aaa52a-e847-4f8e-8126-28b8527a83c9.png" Id="Rebe64be23cad4ba9" /></Relationships>
</file>