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9628fac4e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ad916ddc9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Ramon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4b05d399947fa" /><Relationship Type="http://schemas.openxmlformats.org/officeDocument/2006/relationships/numbering" Target="/word/numbering.xml" Id="R4b9a43443d70405f" /><Relationship Type="http://schemas.openxmlformats.org/officeDocument/2006/relationships/settings" Target="/word/settings.xml" Id="R1669262619c84c5e" /><Relationship Type="http://schemas.openxmlformats.org/officeDocument/2006/relationships/image" Target="/word/media/164cdc95-705f-449f-89b3-1d73ea4e552c.png" Id="R9e3ad916ddc944dd" /></Relationships>
</file>