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dfb15628f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67b8b3f81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Barrens,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2d60c8014e76" /><Relationship Type="http://schemas.openxmlformats.org/officeDocument/2006/relationships/numbering" Target="/word/numbering.xml" Id="R86f06ea592e041ef" /><Relationship Type="http://schemas.openxmlformats.org/officeDocument/2006/relationships/settings" Target="/word/settings.xml" Id="R0a4c6fdc9a064345" /><Relationship Type="http://schemas.openxmlformats.org/officeDocument/2006/relationships/image" Target="/word/media/e1a99aa3-8dac-4e5f-bd0d-d4a68a283b8b.png" Id="R3af67b8b3f8145cb" /></Relationships>
</file>