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a82f1b898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8543067c2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Lick,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48fd3ab1f4eb5" /><Relationship Type="http://schemas.openxmlformats.org/officeDocument/2006/relationships/numbering" Target="/word/numbering.xml" Id="R2630aa4d03d948e3" /><Relationship Type="http://schemas.openxmlformats.org/officeDocument/2006/relationships/settings" Target="/word/settings.xml" Id="R4b8e3d72bd6f47d4" /><Relationship Type="http://schemas.openxmlformats.org/officeDocument/2006/relationships/image" Target="/word/media/cac82fa6-6a86-493a-85c0-0938d920a846.png" Id="R30c8543067c244dd" /></Relationships>
</file>