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2b218c278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90fb8b527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b5e7a7d1745fd" /><Relationship Type="http://schemas.openxmlformats.org/officeDocument/2006/relationships/numbering" Target="/word/numbering.xml" Id="R677803a1b06e42c1" /><Relationship Type="http://schemas.openxmlformats.org/officeDocument/2006/relationships/settings" Target="/word/settings.xml" Id="Rbf351e897ad94ab5" /><Relationship Type="http://schemas.openxmlformats.org/officeDocument/2006/relationships/image" Target="/word/media/61d26d0c-6ae7-406d-9b87-60e473079e20.png" Id="R52c90fb8b527460d" /></Relationships>
</file>