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7b07c4855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98e1c9c77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Pines,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d6a6809024bce" /><Relationship Type="http://schemas.openxmlformats.org/officeDocument/2006/relationships/numbering" Target="/word/numbering.xml" Id="Rc33dd1aa91d349d8" /><Relationship Type="http://schemas.openxmlformats.org/officeDocument/2006/relationships/settings" Target="/word/settings.xml" Id="Rcce79dd39bce40e8" /><Relationship Type="http://schemas.openxmlformats.org/officeDocument/2006/relationships/image" Target="/word/media/bd6a1d65-daa6-47a4-ae3d-0976515312fa.png" Id="R61f98e1c9c77421f" /></Relationships>
</file>