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528002a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75fc48fae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c4a5696a649e7" /><Relationship Type="http://schemas.openxmlformats.org/officeDocument/2006/relationships/numbering" Target="/word/numbering.xml" Id="R1e84565a0c1d4e86" /><Relationship Type="http://schemas.openxmlformats.org/officeDocument/2006/relationships/settings" Target="/word/settings.xml" Id="R333333d5c7f14b17" /><Relationship Type="http://schemas.openxmlformats.org/officeDocument/2006/relationships/image" Target="/word/media/b2509ce7-88b7-48d0-abfb-d9ffc2516b48.png" Id="R03875fc48fae45dd" /></Relationships>
</file>