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b2249d3f2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c243f8286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Santuit,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23bb8f5c54177" /><Relationship Type="http://schemas.openxmlformats.org/officeDocument/2006/relationships/numbering" Target="/word/numbering.xml" Id="Rcbc11e0f660446b3" /><Relationship Type="http://schemas.openxmlformats.org/officeDocument/2006/relationships/settings" Target="/word/settings.xml" Id="R100b9ec4cc414b3e" /><Relationship Type="http://schemas.openxmlformats.org/officeDocument/2006/relationships/image" Target="/word/media/212a968e-d97f-421d-b287-5afdc148cb48.png" Id="R175c243f82864b7c" /></Relationships>
</file>