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b398eb4a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e1259f46b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Sassafrass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b2f7ef17244ea" /><Relationship Type="http://schemas.openxmlformats.org/officeDocument/2006/relationships/numbering" Target="/word/numbering.xml" Id="Rb91025c39a8d4fd5" /><Relationship Type="http://schemas.openxmlformats.org/officeDocument/2006/relationships/settings" Target="/word/settings.xml" Id="R683c5369c88d4b4b" /><Relationship Type="http://schemas.openxmlformats.org/officeDocument/2006/relationships/image" Target="/word/media/132edb06-efc3-4db0-befc-3f0a0edb60f5.png" Id="R2f0e1259f46b4369" /></Relationships>
</file>