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ffa64c778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ffe368e8b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51beeb225424f" /><Relationship Type="http://schemas.openxmlformats.org/officeDocument/2006/relationships/numbering" Target="/word/numbering.xml" Id="Rd6d7d0dcdb694115" /><Relationship Type="http://schemas.openxmlformats.org/officeDocument/2006/relationships/settings" Target="/word/settings.xml" Id="Rb258d9a2c6ea41e7" /><Relationship Type="http://schemas.openxmlformats.org/officeDocument/2006/relationships/image" Target="/word/media/372a9ade-514f-4d32-8928-f2e35517ce4e.png" Id="Rac5ffe368e8b4ff0" /></Relationships>
</file>