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2f9826f7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c354e9ea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e8ae1def64d56" /><Relationship Type="http://schemas.openxmlformats.org/officeDocument/2006/relationships/numbering" Target="/word/numbering.xml" Id="R41e1653ceadd4700" /><Relationship Type="http://schemas.openxmlformats.org/officeDocument/2006/relationships/settings" Target="/word/settings.xml" Id="Rab873405709c41ef" /><Relationship Type="http://schemas.openxmlformats.org/officeDocument/2006/relationships/image" Target="/word/media/2cf7b7f2-4ec9-4370-897d-3951471f2d25.png" Id="R154c354e9ea44a46" /></Relationships>
</file>