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45b0fcd1e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c3c20d0c4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Saunders Point,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89d5b611a40cf" /><Relationship Type="http://schemas.openxmlformats.org/officeDocument/2006/relationships/numbering" Target="/word/numbering.xml" Id="R2b4e02c3f2614442" /><Relationship Type="http://schemas.openxmlformats.org/officeDocument/2006/relationships/settings" Target="/word/settings.xml" Id="R37c642a1ea2f4779" /><Relationship Type="http://schemas.openxmlformats.org/officeDocument/2006/relationships/image" Target="/word/media/bfd27e4a-6d04-4f16-a18c-1e9b0471d4f7.png" Id="R159c3c20d0c44d58" /></Relationships>
</file>