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dfa872f0c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69a9d9c65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Savin Rock,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f2498ff8b4c79" /><Relationship Type="http://schemas.openxmlformats.org/officeDocument/2006/relationships/numbering" Target="/word/numbering.xml" Id="R4b864de998524a2a" /><Relationship Type="http://schemas.openxmlformats.org/officeDocument/2006/relationships/settings" Target="/word/settings.xml" Id="R5712b72a24c94de1" /><Relationship Type="http://schemas.openxmlformats.org/officeDocument/2006/relationships/image" Target="/word/media/c6c646fd-34c0-42eb-bae3-6a0b381bf559.png" Id="Ra1869a9d9c65470b" /></Relationships>
</file>