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9b34d509b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738dcad70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Sawdust,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a0d3467d74bfa" /><Relationship Type="http://schemas.openxmlformats.org/officeDocument/2006/relationships/numbering" Target="/word/numbering.xml" Id="R3d4cef052ca548a8" /><Relationship Type="http://schemas.openxmlformats.org/officeDocument/2006/relationships/settings" Target="/word/settings.xml" Id="R6496b895c4844a20" /><Relationship Type="http://schemas.openxmlformats.org/officeDocument/2006/relationships/image" Target="/word/media/dc517e0f-ff4e-43e4-a7bd-a99c5c0e63f9.png" Id="R984738dcad704d00" /></Relationships>
</file>