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1aad5cd4a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78e9cc8b0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Saxton Falls,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dc48bc3904d33" /><Relationship Type="http://schemas.openxmlformats.org/officeDocument/2006/relationships/numbering" Target="/word/numbering.xml" Id="Rba7babaa4330464d" /><Relationship Type="http://schemas.openxmlformats.org/officeDocument/2006/relationships/settings" Target="/word/settings.xml" Id="Ra275ea877826425b" /><Relationship Type="http://schemas.openxmlformats.org/officeDocument/2006/relationships/image" Target="/word/media/8f8226c7-3e35-432b-891f-4f31cb4c629a.png" Id="Ra2e78e9cc8b04b5f" /></Relationships>
</file>