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e54f8ccf3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afe54788b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Saxtons River,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f760dd1f483c" /><Relationship Type="http://schemas.openxmlformats.org/officeDocument/2006/relationships/numbering" Target="/word/numbering.xml" Id="Raea518c0d8d54c46" /><Relationship Type="http://schemas.openxmlformats.org/officeDocument/2006/relationships/settings" Target="/word/settings.xml" Id="R524a6561fd0c453a" /><Relationship Type="http://schemas.openxmlformats.org/officeDocument/2006/relationships/image" Target="/word/media/6362cd41-65a8-4862-bac9-c0f10cab8f1e.png" Id="R21bafe54788b4fd6" /></Relationships>
</file>