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3bdb35bf8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e94710414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Schey Acres,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461c6b55a492a" /><Relationship Type="http://schemas.openxmlformats.org/officeDocument/2006/relationships/numbering" Target="/word/numbering.xml" Id="R4907e3d153bd449c" /><Relationship Type="http://schemas.openxmlformats.org/officeDocument/2006/relationships/settings" Target="/word/settings.xml" Id="R225fe94a4813416a" /><Relationship Type="http://schemas.openxmlformats.org/officeDocument/2006/relationships/image" Target="/word/media/f9615666-c4b1-4515-8ec7-5083a21164c3.png" Id="Rf14e94710414418b" /></Relationships>
</file>