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6a20515e4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ab690ce1c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Schundler,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d4ec42fbd4dab" /><Relationship Type="http://schemas.openxmlformats.org/officeDocument/2006/relationships/numbering" Target="/word/numbering.xml" Id="R80704206a50248f8" /><Relationship Type="http://schemas.openxmlformats.org/officeDocument/2006/relationships/settings" Target="/word/settings.xml" Id="R57d831fc27864b27" /><Relationship Type="http://schemas.openxmlformats.org/officeDocument/2006/relationships/image" Target="/word/media/5e7ff8cc-5bfa-40d5-9b7b-9371865546c5.png" Id="R7baab690ce1c488f" /></Relationships>
</file>