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ad5101f2b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ced5f80f1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Schwaub,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e62972b774f77" /><Relationship Type="http://schemas.openxmlformats.org/officeDocument/2006/relationships/numbering" Target="/word/numbering.xml" Id="R287c2be02bea4dfb" /><Relationship Type="http://schemas.openxmlformats.org/officeDocument/2006/relationships/settings" Target="/word/settings.xml" Id="Rd06b2ecf0ef24008" /><Relationship Type="http://schemas.openxmlformats.org/officeDocument/2006/relationships/image" Target="/word/media/f0b2d872-e606-4a07-a488-83f10499c616.png" Id="Re1fced5f80f14cee" /></Relationships>
</file>