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53d0879b4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91ff2731e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Schweibinzville,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bff7885fe495d" /><Relationship Type="http://schemas.openxmlformats.org/officeDocument/2006/relationships/numbering" Target="/word/numbering.xml" Id="R153abbafc69d4b6a" /><Relationship Type="http://schemas.openxmlformats.org/officeDocument/2006/relationships/settings" Target="/word/settings.xml" Id="R77f49d3e0f0e4158" /><Relationship Type="http://schemas.openxmlformats.org/officeDocument/2006/relationships/image" Target="/word/media/a51a4482-d843-420e-ba11-5d64ed5d6a7d.png" Id="R24e91ff2731e42d0" /></Relationships>
</file>