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2b66c125d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c90053174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Scioto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2f41cec7f486b" /><Relationship Type="http://schemas.openxmlformats.org/officeDocument/2006/relationships/numbering" Target="/word/numbering.xml" Id="R7ae1def2798d43e8" /><Relationship Type="http://schemas.openxmlformats.org/officeDocument/2006/relationships/settings" Target="/word/settings.xml" Id="R776edbb73c5a4bc2" /><Relationship Type="http://schemas.openxmlformats.org/officeDocument/2006/relationships/image" Target="/word/media/6a070ab3-2171-4c0f-9187-961993e02694.png" Id="R7b7c900531744bdb" /></Relationships>
</file>