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161a61895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48346a1af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Scots Fancy,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e2986932b4134" /><Relationship Type="http://schemas.openxmlformats.org/officeDocument/2006/relationships/numbering" Target="/word/numbering.xml" Id="Rd930fed9fac34c89" /><Relationship Type="http://schemas.openxmlformats.org/officeDocument/2006/relationships/settings" Target="/word/settings.xml" Id="R8a7cf2093e744f0d" /><Relationship Type="http://schemas.openxmlformats.org/officeDocument/2006/relationships/image" Target="/word/media/0d7c526e-59cd-4a6c-b934-7ac08c5f3a21.png" Id="R56b48346a1af4f63" /></Relationships>
</file>