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acb8ff3cc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2cd8c382a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Scyrene,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008be61df45e6" /><Relationship Type="http://schemas.openxmlformats.org/officeDocument/2006/relationships/numbering" Target="/word/numbering.xml" Id="R0f56ca44ca7f4f28" /><Relationship Type="http://schemas.openxmlformats.org/officeDocument/2006/relationships/settings" Target="/word/settings.xml" Id="R3eeb7b10505b49c3" /><Relationship Type="http://schemas.openxmlformats.org/officeDocument/2006/relationships/image" Target="/word/media/e37385ae-09f9-46a1-8db6-f17297261a56.png" Id="R2dc2cd8c382a43de" /></Relationships>
</file>