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fe3b4a8f3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62da75b7a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Searchlight,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053b30b9d4674" /><Relationship Type="http://schemas.openxmlformats.org/officeDocument/2006/relationships/numbering" Target="/word/numbering.xml" Id="R6d6786e82d374bb6" /><Relationship Type="http://schemas.openxmlformats.org/officeDocument/2006/relationships/settings" Target="/word/settings.xml" Id="R2b2ecc5ebc654150" /><Relationship Type="http://schemas.openxmlformats.org/officeDocument/2006/relationships/image" Target="/word/media/b317a2f4-b68e-46e9-921c-df6172556699.png" Id="Rd8662da75b7a48dc" /></Relationships>
</file>