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e679b93757d49d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4ec3a2450584c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Seaside Farms Estates,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5c6d2877fdf4a06" /><Relationship Type="http://schemas.openxmlformats.org/officeDocument/2006/relationships/numbering" Target="/word/numbering.xml" Id="Reebd8800b76349f2" /><Relationship Type="http://schemas.openxmlformats.org/officeDocument/2006/relationships/settings" Target="/word/settings.xml" Id="R67a5415d77cd4f7a" /><Relationship Type="http://schemas.openxmlformats.org/officeDocument/2006/relationships/image" Target="/word/media/35b13cfd-4f94-4bff-866d-9abfff90892b.png" Id="R14ec3a2450584c88" /></Relationships>
</file>