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d89fbeb47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12c6f4d0b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Sebasco Estates,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e65f8774d40d2" /><Relationship Type="http://schemas.openxmlformats.org/officeDocument/2006/relationships/numbering" Target="/word/numbering.xml" Id="R532984d6ccd2449c" /><Relationship Type="http://schemas.openxmlformats.org/officeDocument/2006/relationships/settings" Target="/word/settings.xml" Id="Rb376daecc9494be1" /><Relationship Type="http://schemas.openxmlformats.org/officeDocument/2006/relationships/image" Target="/word/media/e2d9c11b-d696-4290-a363-1749b608804e.png" Id="R65c12c6f4d0b48b3" /></Relationships>
</file>