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30a0fc8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52a8d29de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Sedge-Town,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eab620ffe4ad9" /><Relationship Type="http://schemas.openxmlformats.org/officeDocument/2006/relationships/numbering" Target="/word/numbering.xml" Id="R0642ec5538034ced" /><Relationship Type="http://schemas.openxmlformats.org/officeDocument/2006/relationships/settings" Target="/word/settings.xml" Id="R905f342b2e004cbd" /><Relationship Type="http://schemas.openxmlformats.org/officeDocument/2006/relationships/image" Target="/word/media/54971a02-a73b-4471-988f-c978dd09acf5.png" Id="R19552a8d29de4dc6" /></Relationships>
</file>