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1c770c449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a9dbd737c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Sedges Garden,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d69e5db6d486c" /><Relationship Type="http://schemas.openxmlformats.org/officeDocument/2006/relationships/numbering" Target="/word/numbering.xml" Id="R1f89fb28840b43ab" /><Relationship Type="http://schemas.openxmlformats.org/officeDocument/2006/relationships/settings" Target="/word/settings.xml" Id="Rbc7fe5db371145b3" /><Relationship Type="http://schemas.openxmlformats.org/officeDocument/2006/relationships/image" Target="/word/media/b2b54ff5-4fa7-4099-bfbf-65ac3f739c4c.png" Id="Rf27a9dbd737c43c2" /></Relationships>
</file>