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af98fe2e0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2e5dfe9cb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Selbysport,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0654e4d7c4d1d" /><Relationship Type="http://schemas.openxmlformats.org/officeDocument/2006/relationships/numbering" Target="/word/numbering.xml" Id="R9c831f44f5554f1c" /><Relationship Type="http://schemas.openxmlformats.org/officeDocument/2006/relationships/settings" Target="/word/settings.xml" Id="R6d35fdeeef08403c" /><Relationship Type="http://schemas.openxmlformats.org/officeDocument/2006/relationships/image" Target="/word/media/68d852f0-7296-4678-8fe4-f2cbff3b0178.png" Id="R6602e5dfe9cb4fbb" /></Relationships>
</file>