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25ce834f6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ba5163e9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Serene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e53af54724a25" /><Relationship Type="http://schemas.openxmlformats.org/officeDocument/2006/relationships/numbering" Target="/word/numbering.xml" Id="Rcef105bcd1714c95" /><Relationship Type="http://schemas.openxmlformats.org/officeDocument/2006/relationships/settings" Target="/word/settings.xml" Id="Rbbf926a59e6e499b" /><Relationship Type="http://schemas.openxmlformats.org/officeDocument/2006/relationships/image" Target="/word/media/b3245725-e4b3-4519-8806-710630f0c30d.png" Id="R163ba5163e9d4ce5" /></Relationships>
</file>