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25c65b4e9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b80ee6289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ef8185d044c9d" /><Relationship Type="http://schemas.openxmlformats.org/officeDocument/2006/relationships/numbering" Target="/word/numbering.xml" Id="R575b5b5fb766424f" /><Relationship Type="http://schemas.openxmlformats.org/officeDocument/2006/relationships/settings" Target="/word/settings.xml" Id="Rb85a4b9767cb4934" /><Relationship Type="http://schemas.openxmlformats.org/officeDocument/2006/relationships/image" Target="/word/media/f0270903-ec50-4e50-b760-a46f4a5ccf86.png" Id="R58fb80ee62894510" /></Relationships>
</file>