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b626afe48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2c7abd63c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46d28235d4ebe" /><Relationship Type="http://schemas.openxmlformats.org/officeDocument/2006/relationships/numbering" Target="/word/numbering.xml" Id="R2a7efce3e2fa40dd" /><Relationship Type="http://schemas.openxmlformats.org/officeDocument/2006/relationships/settings" Target="/word/settings.xml" Id="Re96c515070254b31" /><Relationship Type="http://schemas.openxmlformats.org/officeDocument/2006/relationships/image" Target="/word/media/47207331-b0ed-41be-aef8-434d33e412f9.png" Id="Rbf82c7abd63c4d29" /></Relationships>
</file>