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b9ac156bd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fa575c02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Lawn,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23b238a7548ce" /><Relationship Type="http://schemas.openxmlformats.org/officeDocument/2006/relationships/numbering" Target="/word/numbering.xml" Id="R1ac36e9f5a0d4409" /><Relationship Type="http://schemas.openxmlformats.org/officeDocument/2006/relationships/settings" Target="/word/settings.xml" Id="Rc5df232160634226" /><Relationship Type="http://schemas.openxmlformats.org/officeDocument/2006/relationships/image" Target="/word/media/0b0bf9d7-e8e5-4e96-bb68-3e0ef367a435.png" Id="Rde52fa575c0240ae" /></Relationships>
</file>