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a79a10563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1ccedac28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b53b2877d44de" /><Relationship Type="http://schemas.openxmlformats.org/officeDocument/2006/relationships/numbering" Target="/word/numbering.xml" Id="Ra39d081a842740f7" /><Relationship Type="http://schemas.openxmlformats.org/officeDocument/2006/relationships/settings" Target="/word/settings.xml" Id="Rb661981afc7f4242" /><Relationship Type="http://schemas.openxmlformats.org/officeDocument/2006/relationships/image" Target="/word/media/3ca2abe9-48a2-40a5-8964-3b740f104fd8.png" Id="Ra991ccedac2848de" /></Relationships>
</file>