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5ad512815d4f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72c4e8328342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Shaker Place,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62f0cf38684d61" /><Relationship Type="http://schemas.openxmlformats.org/officeDocument/2006/relationships/numbering" Target="/word/numbering.xml" Id="Rc978a81387c5487b" /><Relationship Type="http://schemas.openxmlformats.org/officeDocument/2006/relationships/settings" Target="/word/settings.xml" Id="Rd6989bd205364338" /><Relationship Type="http://schemas.openxmlformats.org/officeDocument/2006/relationships/image" Target="/word/media/b231fc82-80ec-4094-ab15-4daaaf50a30a.png" Id="Ra772c4e832834297" /></Relationships>
</file>