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2d418ca87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0aa62873dd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Sharon Center,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3b067a2c104d4e" /><Relationship Type="http://schemas.openxmlformats.org/officeDocument/2006/relationships/numbering" Target="/word/numbering.xml" Id="R9be9928a8c4f4770" /><Relationship Type="http://schemas.openxmlformats.org/officeDocument/2006/relationships/settings" Target="/word/settings.xml" Id="R21340fec116348d2" /><Relationship Type="http://schemas.openxmlformats.org/officeDocument/2006/relationships/image" Target="/word/media/f5bddab6-b99d-4e19-896f-699a11f7ad1d.png" Id="R240aa62873dd49a5" /></Relationships>
</file>