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46249aad5446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3b90ce9c5e40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Sharon Station,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0c08bf242b4d47" /><Relationship Type="http://schemas.openxmlformats.org/officeDocument/2006/relationships/numbering" Target="/word/numbering.xml" Id="R2cb957b5525244e8" /><Relationship Type="http://schemas.openxmlformats.org/officeDocument/2006/relationships/settings" Target="/word/settings.xml" Id="Ra33088ef7d4e4d76" /><Relationship Type="http://schemas.openxmlformats.org/officeDocument/2006/relationships/image" Target="/word/media/d9bbed29-66a6-4f3d-842a-8c7dfd9a69a0.png" Id="R3a3b90ce9c5e4052" /></Relationships>
</file>