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b33c75e67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1c98be4bd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29e3e6e0b41b9" /><Relationship Type="http://schemas.openxmlformats.org/officeDocument/2006/relationships/numbering" Target="/word/numbering.xml" Id="R282912c25e7e424e" /><Relationship Type="http://schemas.openxmlformats.org/officeDocument/2006/relationships/settings" Target="/word/settings.xml" Id="Rd486ef180f64416d" /><Relationship Type="http://schemas.openxmlformats.org/officeDocument/2006/relationships/image" Target="/word/media/6ad1542a-e191-4167-96a8-5dadf870eada.png" Id="R0f71c98be4bd4c24" /></Relationships>
</file>