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7cc496fc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299ccf578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on Delaware,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3b19e84f644eb" /><Relationship Type="http://schemas.openxmlformats.org/officeDocument/2006/relationships/numbering" Target="/word/numbering.xml" Id="Rb822a5f284114f62" /><Relationship Type="http://schemas.openxmlformats.org/officeDocument/2006/relationships/settings" Target="/word/settings.xml" Id="Rc4029f4784f04adb" /><Relationship Type="http://schemas.openxmlformats.org/officeDocument/2006/relationships/image" Target="/word/media/b3e99f65-b42c-480f-b852-1f6affd1604f.png" Id="R65f299ccf57848c2" /></Relationships>
</file>